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8F" w:rsidRDefault="00A05D8F"/>
    <w:p w:rsidR="00A05D8F" w:rsidRPr="00A05D8F" w:rsidRDefault="00A05D8F" w:rsidP="00A05D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Рука развивает мозг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Уважаемые родители! Мне бы хотелось обратить ваше внимание, что 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сформированности</w:t>
      </w:r>
      <w:proofErr w:type="spell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тонких движений пальцев рук.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Поэтому тренировка движений пальцев рук является важным фактором, стимулирующим речевое развитие ребенка, способствующим улучшению артикуляционной моторики, подготовки руки к письму и, что не менее важно, мощным средством, повышающим работоспособность коры головного мозга.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Ученые также доказали, что на кончиках пальцев есть нервные окончания, которые напрямую связаны с нашими внутренними органами. Например, большой палец связан с мозгом, если его массажировать, то может уменьшиться головная боль, так как он стимулирует мозговое кровообращение. </w:t>
      </w:r>
      <w:proofErr w:type="gram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</w:t>
      </w:r>
      <w:proofErr w:type="gram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наверное замечали, что когда человек волнуется или хочет сосредоточиться, или что-то вспомнить он невольно разминает свои руки, как бы массажирует их. </w:t>
      </w:r>
    </w:p>
    <w:p w:rsidR="00A05D8F" w:rsidRPr="00A05D8F" w:rsidRDefault="00A05D8F" w:rsidP="00A05D8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32"/>
          <w:szCs w:val="32"/>
          <w:lang w:eastAsia="ru-RU"/>
        </w:rPr>
        <w:t>За что отвечают пальчики</w:t>
      </w:r>
    </w:p>
    <w:p w:rsidR="00A05D8F" w:rsidRPr="00A05D8F" w:rsidRDefault="00A05D8F" w:rsidP="00A05D8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Большой палец за мозг</w:t>
      </w:r>
    </w:p>
    <w:p w:rsidR="00A05D8F" w:rsidRPr="00A05D8F" w:rsidRDefault="00A05D8F" w:rsidP="00A05D8F">
      <w:pPr>
        <w:spacing w:before="225" w:after="225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Указательный палец за желудок</w:t>
      </w:r>
    </w:p>
    <w:p w:rsidR="00A05D8F" w:rsidRPr="00A05D8F" w:rsidRDefault="00A05D8F" w:rsidP="00A05D8F">
      <w:pPr>
        <w:spacing w:before="225" w:after="225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Средний палец за кишечник</w:t>
      </w:r>
    </w:p>
    <w:p w:rsidR="00A05D8F" w:rsidRPr="00A05D8F" w:rsidRDefault="00A05D8F" w:rsidP="00A05D8F">
      <w:pPr>
        <w:spacing w:before="225" w:after="225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Безымянный палец за печень</w:t>
      </w:r>
    </w:p>
    <w:p w:rsidR="00A05D8F" w:rsidRPr="00A05D8F" w:rsidRDefault="00A05D8F" w:rsidP="00A05D8F">
      <w:pPr>
        <w:spacing w:before="225" w:after="225" w:line="240" w:lineRule="auto"/>
        <w:jc w:val="both"/>
        <w:outlineLvl w:val="4"/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</w:pPr>
      <w:r w:rsidRPr="00A05D8F">
        <w:rPr>
          <w:rFonts w:ascii="Arial" w:eastAsia="Times New Roman" w:hAnsi="Arial" w:cs="Arial"/>
          <w:b/>
          <w:bCs/>
          <w:color w:val="555555"/>
          <w:sz w:val="29"/>
          <w:szCs w:val="29"/>
          <w:lang w:eastAsia="ru-RU"/>
        </w:rPr>
        <w:t>Мизинчик за сердце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улучшить работу головного мозга, и развить мелкую моторику рук, то есть мышцы пальцев и кистей рук, мы используем следующие виды работ: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Игры с пальчиками сопровождающиеся стишками и </w:t>
      </w:r>
      <w:proofErr w:type="spell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потешками</w:t>
      </w:r>
      <w:proofErr w:type="spell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Специальные упражнения без речевого сопровождения, объединенные в комплекс гимнастик для развития мелкой моторики рук, так называемые пальчиковые гимнастики;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Игры и действия с игрушками и предметами: раскладывание пуговиц, палочек, выкладывание на </w:t>
      </w:r>
      <w:proofErr w:type="spell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минифланелеграфе</w:t>
      </w:r>
      <w:proofErr w:type="spell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узоров из семян арбуза, перебирание круп, фасоли, бобов.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Доска </w:t>
      </w:r>
      <w:proofErr w:type="spell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Воскобовича</w:t>
      </w:r>
      <w:proofErr w:type="spell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натягивание цветных резинок на мебельные гвоздики забитые в доску, создавая разные геометрические фигуры ли узоры.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Всевозможные </w:t>
      </w:r>
      <w:proofErr w:type="gramStart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шнуровки</w:t>
      </w:r>
      <w:proofErr w:type="gramEnd"/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промышленного производства, так и изготовленные своими руками.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Игры с прищепками и скрепками.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Игрушки застежки и стежки-пристежки.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8. Шитье по картону и пластмассовой решетке.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9. Обводка по контуру, трафарету или через прозрачную бумагу.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10. Штриховка в разных направлениях, раскрашивание карандашами и красками, лепка из пластилина, работа с ножницами, обрывание бумаги по контуру, складывание бумаги в разных направлениях все это развивает и закрепляет мелкую мускулатуру рук.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Работа по развитию кистей рук проводится систематически по 3 – 5 минут несколько раз в день, ежедневно. </w:t>
      </w:r>
    </w:p>
    <w:p w:rsidR="00A05D8F" w:rsidRPr="00A05D8F" w:rsidRDefault="00A05D8F" w:rsidP="00A05D8F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5D8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начале учебного года дети часто испытывают затруднения в выполнении многих упражнений для рук. Эти упражнения прорабатываются постепенно, а по мере усвоения дети переходят к самостоятельному выполнению</w:t>
      </w:r>
    </w:p>
    <w:p w:rsidR="000A4381" w:rsidRDefault="000A4381">
      <w:bookmarkStart w:id="0" w:name="_GoBack"/>
      <w:bookmarkEnd w:id="0"/>
    </w:p>
    <w:sectPr w:rsidR="000A4381" w:rsidSect="000A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7FB"/>
    <w:rsid w:val="000A4381"/>
    <w:rsid w:val="003567FB"/>
    <w:rsid w:val="00A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81"/>
  </w:style>
  <w:style w:type="paragraph" w:styleId="1">
    <w:name w:val="heading 1"/>
    <w:basedOn w:val="a"/>
    <w:link w:val="10"/>
    <w:uiPriority w:val="9"/>
    <w:qFormat/>
    <w:rsid w:val="00A05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05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A05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D8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D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D8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A05D8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50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2014-05-04T14:23:00Z</dcterms:created>
  <dcterms:modified xsi:type="dcterms:W3CDTF">2014-05-04T14:38:00Z</dcterms:modified>
</cp:coreProperties>
</file>